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73DAC" w14:textId="77777777" w:rsidR="00592645" w:rsidRPr="007033AE" w:rsidRDefault="00592645" w:rsidP="00592645">
      <w:pPr>
        <w:pStyle w:val="Default"/>
        <w:rPr>
          <w:rFonts w:ascii="Arial" w:hAnsi="Arial" w:cs="Arial"/>
        </w:rPr>
      </w:pPr>
      <w:proofErr w:type="spellStart"/>
      <w:r>
        <w:rPr>
          <w:rFonts w:ascii="Arial" w:hAnsi="Arial"/>
        </w:rPr>
        <w:t>Blechexpo</w:t>
      </w:r>
      <w:proofErr w:type="spellEnd"/>
      <w:r>
        <w:rPr>
          <w:rFonts w:ascii="Arial" w:hAnsi="Arial"/>
        </w:rPr>
        <w:t xml:space="preserve"> press folder 2017, October 2017 </w:t>
      </w:r>
    </w:p>
    <w:p w14:paraId="66F5D982" w14:textId="77777777" w:rsidR="00592645" w:rsidRPr="007033AE" w:rsidRDefault="00592645" w:rsidP="00592645">
      <w:pPr>
        <w:pStyle w:val="Default"/>
        <w:rPr>
          <w:rFonts w:ascii="Arial" w:hAnsi="Arial" w:cs="Arial"/>
        </w:rPr>
      </w:pPr>
      <w:r>
        <w:rPr>
          <w:rFonts w:ascii="Arial" w:hAnsi="Arial"/>
        </w:rPr>
        <w:t>Press release 4</w:t>
      </w:r>
    </w:p>
    <w:p w14:paraId="00A62AF8" w14:textId="77777777" w:rsidR="00592645" w:rsidRPr="007033AE" w:rsidRDefault="00592645" w:rsidP="00592645">
      <w:pPr>
        <w:pStyle w:val="Default"/>
        <w:rPr>
          <w:rFonts w:ascii="Arial" w:hAnsi="Arial" w:cs="Arial"/>
        </w:rPr>
      </w:pPr>
    </w:p>
    <w:p w14:paraId="01CB1E4D" w14:textId="77777777" w:rsidR="00592645" w:rsidRPr="007033AE" w:rsidRDefault="00592645" w:rsidP="00592645">
      <w:pPr>
        <w:spacing w:line="24" w:lineRule="atLeast"/>
        <w:ind w:right="2551"/>
        <w:rPr>
          <w:rFonts w:ascii="Arial" w:hAnsi="Arial" w:cs="Arial"/>
          <w:b/>
          <w:bCs/>
        </w:rPr>
      </w:pPr>
      <w:r>
        <w:br/>
      </w:r>
      <w:r>
        <w:rPr>
          <w:rFonts w:ascii="Arial" w:hAnsi="Arial"/>
          <w:b/>
        </w:rPr>
        <w:t>The new 9-kW AMADA LCG-3015AJ laser cutting system</w:t>
      </w:r>
      <w:r>
        <w:br/>
      </w:r>
      <w:r>
        <w:rPr>
          <w:rFonts w:ascii="Arial" w:hAnsi="Arial"/>
          <w:b/>
          <w:sz w:val="32"/>
        </w:rPr>
        <w:t>Per</w:t>
      </w:r>
      <w:bookmarkStart w:id="0" w:name="_GoBack"/>
      <w:bookmarkEnd w:id="0"/>
      <w:r>
        <w:rPr>
          <w:rFonts w:ascii="Arial" w:hAnsi="Arial"/>
          <w:b/>
          <w:sz w:val="32"/>
        </w:rPr>
        <w:t>fection through thick and thin</w:t>
      </w:r>
    </w:p>
    <w:p w14:paraId="685617E9" w14:textId="77777777" w:rsidR="00592645" w:rsidRPr="00CF3915" w:rsidRDefault="00592645" w:rsidP="00592645">
      <w:pPr>
        <w:spacing w:after="0" w:line="240" w:lineRule="auto"/>
        <w:ind w:right="2551"/>
        <w:rPr>
          <w:rFonts w:ascii="Arial" w:hAnsi="Arial"/>
          <w:b/>
        </w:rPr>
      </w:pPr>
      <w:r>
        <w:rPr>
          <w:rFonts w:ascii="Arial" w:hAnsi="Arial"/>
          <w:b/>
        </w:rPr>
        <w:t xml:space="preserve">The 9 kW version of the AMADA LCG-3015AJ allows high-speed and top-quality laser cutting also of </w:t>
      </w:r>
      <w:r w:rsidRPr="00CF3915">
        <w:rPr>
          <w:rFonts w:ascii="Arial" w:hAnsi="Arial"/>
          <w:b/>
        </w:rPr>
        <w:t>medium</w:t>
      </w:r>
    </w:p>
    <w:p w14:paraId="49E023DD" w14:textId="77777777" w:rsidR="00592645" w:rsidRPr="007033AE" w:rsidRDefault="00592645" w:rsidP="00592645">
      <w:pPr>
        <w:spacing w:after="0" w:line="240" w:lineRule="auto"/>
        <w:ind w:right="2551"/>
        <w:rPr>
          <w:rFonts w:ascii="Arial" w:hAnsi="Arial" w:cs="Arial"/>
        </w:rPr>
      </w:pPr>
      <w:proofErr w:type="gramStart"/>
      <w:r w:rsidRPr="00CF3915">
        <w:rPr>
          <w:rFonts w:ascii="Arial" w:hAnsi="Arial"/>
          <w:b/>
        </w:rPr>
        <w:t>thickness</w:t>
      </w:r>
      <w:proofErr w:type="gramEnd"/>
      <w:r w:rsidRPr="00CF3915">
        <w:rPr>
          <w:rFonts w:ascii="Arial" w:hAnsi="Arial"/>
          <w:b/>
        </w:rPr>
        <w:t xml:space="preserve"> materials</w:t>
      </w:r>
      <w:r>
        <w:rPr>
          <w:rFonts w:ascii="Arial" w:hAnsi="Arial"/>
          <w:b/>
        </w:rPr>
        <w:t xml:space="preserve"> </w:t>
      </w:r>
      <w:r>
        <w:rPr>
          <w:rFonts w:ascii="Arial" w:hAnsi="Arial" w:cs="Arial"/>
          <w:b/>
          <w:cs/>
        </w:rPr>
        <w:t xml:space="preserve">– </w:t>
      </w:r>
      <w:r>
        <w:rPr>
          <w:rFonts w:ascii="Arial" w:hAnsi="Arial"/>
          <w:b/>
        </w:rPr>
        <w:t>and provides a quality of cut never previously achieved by a fiber laser.</w:t>
      </w:r>
      <w:r w:rsidRPr="00AB46F5">
        <w:rPr>
          <w:rFonts w:ascii="Arial" w:hAnsi="Arial"/>
          <w:b/>
        </w:rPr>
        <w:t xml:space="preserve"> </w:t>
      </w:r>
      <w:r>
        <w:rPr>
          <w:rFonts w:ascii="Arial" w:hAnsi="Arial"/>
          <w:b/>
        </w:rPr>
        <w:t>Three 3-kW fiber laser modules form the basis for the 9-kW version of the AMADA LCG-3015AJ laser cutting system.</w:t>
      </w:r>
    </w:p>
    <w:p w14:paraId="36CCBB30" w14:textId="77777777" w:rsidR="00592645" w:rsidRPr="007033AE" w:rsidRDefault="00592645" w:rsidP="00592645">
      <w:pPr>
        <w:widowControl w:val="0"/>
        <w:spacing w:after="0" w:line="240" w:lineRule="auto"/>
        <w:ind w:right="3118"/>
        <w:rPr>
          <w:rFonts w:ascii="Arial" w:hAnsi="Arial" w:cs="Arial"/>
        </w:rPr>
      </w:pPr>
    </w:p>
    <w:p w14:paraId="6735FB79" w14:textId="77777777" w:rsidR="00592645" w:rsidRPr="007033AE" w:rsidRDefault="00592645" w:rsidP="00592645">
      <w:pPr>
        <w:spacing w:line="240" w:lineRule="auto"/>
        <w:ind w:right="2551"/>
        <w:rPr>
          <w:rFonts w:ascii="Arial" w:hAnsi="Arial" w:cs="Arial"/>
          <w:b/>
          <w:bCs/>
        </w:rPr>
      </w:pPr>
      <w:r>
        <w:rPr>
          <w:rFonts w:ascii="Arial" w:hAnsi="Arial"/>
        </w:rPr>
        <w:t xml:space="preserve">The new 9-kW version of the AMADA LCG-3015AJ completes the range of proven AMADA fiber laser systems for the high-performance segment. The high output permits the very high-speed and top-quality processing of thin and mid-thickness materials. However, the system also supports the precise, reliable processing of exceptionally thick sheets as well as the work in areas where nitrogen is used as an assist gas. The high laser beam quality and the so-called </w:t>
      </w:r>
      <w:r>
        <w:rPr>
          <w:rFonts w:ascii="Arial" w:hAnsi="Arial" w:cs="Arial"/>
          <w:cs/>
        </w:rPr>
        <w:t>“</w:t>
      </w:r>
      <w:r>
        <w:rPr>
          <w:rFonts w:ascii="Arial" w:hAnsi="Arial"/>
        </w:rPr>
        <w:t>silky cut</w:t>
      </w:r>
      <w:r>
        <w:rPr>
          <w:rFonts w:ascii="Arial" w:hAnsi="Arial" w:cs="Arial"/>
          <w:cs/>
        </w:rPr>
        <w:t xml:space="preserve">” </w:t>
      </w:r>
      <w:r>
        <w:rPr>
          <w:rFonts w:ascii="Arial" w:hAnsi="Arial"/>
        </w:rPr>
        <w:t xml:space="preserve">method permit cutting qualities previously unachievable with lower-powered fiber laser systems. </w:t>
      </w:r>
    </w:p>
    <w:p w14:paraId="1CFD4566" w14:textId="77777777" w:rsidR="00592645" w:rsidRPr="007033AE" w:rsidRDefault="00592645" w:rsidP="00592645">
      <w:pPr>
        <w:spacing w:line="240" w:lineRule="auto"/>
        <w:ind w:right="2551"/>
        <w:rPr>
          <w:rFonts w:ascii="Arial" w:hAnsi="Arial" w:cs="Arial"/>
          <w:b/>
          <w:bCs/>
        </w:rPr>
      </w:pPr>
      <w:proofErr w:type="gramStart"/>
      <w:r>
        <w:rPr>
          <w:rFonts w:ascii="Arial" w:hAnsi="Arial"/>
          <w:b/>
        </w:rPr>
        <w:t>Latest generation of laser modules</w:t>
      </w:r>
      <w:r>
        <w:br/>
      </w:r>
      <w:r>
        <w:rPr>
          <w:rFonts w:ascii="Arial" w:hAnsi="Arial"/>
        </w:rPr>
        <w:t>The AMADA LCG-3015AJ 9 kW owes its strength to the new, third generation AMADA resonator.</w:t>
      </w:r>
      <w:proofErr w:type="gramEnd"/>
      <w:r>
        <w:rPr>
          <w:rFonts w:ascii="Arial" w:hAnsi="Arial"/>
        </w:rPr>
        <w:t xml:space="preserve"> It contains just three 3-kW fiber laser modules which combine to form the most powerful unit currently available on the market. The smaller number of fiber laser modules makes the system significantly less susceptible to malfunctions than conventional fiber lasers, which contain multiple modules connected in sequence together with the corresponding number of plug-in contacts. In this way, the lean AMADA laser unit of the LCG-3015AJ 9 kW minimizes stoppage times during practical operation and once again improves machine availability.</w:t>
      </w:r>
    </w:p>
    <w:p w14:paraId="3B5C17DF" w14:textId="7C19D44C" w:rsidR="00592645" w:rsidRPr="007033AE" w:rsidRDefault="00592645" w:rsidP="00592645">
      <w:pPr>
        <w:spacing w:after="0" w:line="240" w:lineRule="auto"/>
        <w:ind w:right="2551"/>
        <w:rPr>
          <w:rFonts w:ascii="Arial" w:hAnsi="Arial" w:cs="Arial"/>
        </w:rPr>
      </w:pPr>
      <w:r>
        <w:rPr>
          <w:rFonts w:ascii="Arial" w:hAnsi="Arial"/>
          <w:b/>
        </w:rPr>
        <w:t>Alternative to the CO</w:t>
      </w:r>
      <w:r>
        <w:rPr>
          <w:rFonts w:ascii="Arial" w:hAnsi="Arial"/>
          <w:b/>
          <w:vertAlign w:val="subscript"/>
        </w:rPr>
        <w:t>2</w:t>
      </w:r>
      <w:r>
        <w:rPr>
          <w:rFonts w:ascii="Arial" w:hAnsi="Arial"/>
          <w:b/>
        </w:rPr>
        <w:t xml:space="preserve"> laser</w:t>
      </w:r>
      <w:r>
        <w:br/>
      </w:r>
      <w:r>
        <w:rPr>
          <w:rFonts w:ascii="Arial" w:hAnsi="Arial"/>
        </w:rPr>
        <w:t xml:space="preserve">The AMADA LCG-3015AJ 9 kW can be regarded as </w:t>
      </w:r>
      <w:proofErr w:type="spellStart"/>
      <w:proofErr w:type="gramStart"/>
      <w:r>
        <w:rPr>
          <w:rFonts w:ascii="Arial" w:hAnsi="Arial"/>
        </w:rPr>
        <w:t>a</w:t>
      </w:r>
      <w:proofErr w:type="spellEnd"/>
      <w:proofErr w:type="gramEnd"/>
      <w:r>
        <w:rPr>
          <w:rFonts w:ascii="Arial" w:hAnsi="Arial"/>
        </w:rPr>
        <w:t xml:space="preserve"> appropriate, high-performance alternative to CO</w:t>
      </w:r>
      <w:r>
        <w:rPr>
          <w:rFonts w:ascii="Arial" w:hAnsi="Arial"/>
          <w:vertAlign w:val="subscript"/>
        </w:rPr>
        <w:t>2</w:t>
      </w:r>
      <w:r>
        <w:rPr>
          <w:rFonts w:ascii="Arial" w:hAnsi="Arial"/>
        </w:rPr>
        <w:t xml:space="preserve"> lasers. It excels in terms of energy consumption: Although the output power has increased by a third compared with the 6-kW laser, the energy consumption of the 9-kW version is not significantly higher. By contrast, a similar increase in power in a CO</w:t>
      </w:r>
      <w:r>
        <w:rPr>
          <w:rFonts w:ascii="Arial" w:hAnsi="Arial"/>
          <w:vertAlign w:val="subscript"/>
        </w:rPr>
        <w:t>2</w:t>
      </w:r>
      <w:r>
        <w:rPr>
          <w:rFonts w:ascii="Arial" w:hAnsi="Arial"/>
        </w:rPr>
        <w:t xml:space="preserve"> laser would require significantly higher consumption levels. Another advantage: The AMADA fiber laser has a modular structure and its short wavelength means that there is no need for a deflecting mirror. Efficiency can be </w:t>
      </w:r>
      <w:r w:rsidR="00F614B2">
        <w:rPr>
          <w:rFonts w:ascii="Arial" w:hAnsi="Arial"/>
        </w:rPr>
        <w:t>increased</w:t>
      </w:r>
      <w:r>
        <w:rPr>
          <w:rFonts w:ascii="Arial" w:hAnsi="Arial"/>
        </w:rPr>
        <w:t xml:space="preserve"> further through automation options such as the MP-</w:t>
      </w:r>
      <w:proofErr w:type="spellStart"/>
      <w:r>
        <w:rPr>
          <w:rFonts w:ascii="Arial" w:hAnsi="Arial"/>
        </w:rPr>
        <w:t>Flexit</w:t>
      </w:r>
      <w:proofErr w:type="spellEnd"/>
      <w:r>
        <w:rPr>
          <w:rFonts w:ascii="Arial" w:hAnsi="Arial"/>
        </w:rPr>
        <w:t xml:space="preserve"> loading and unloading unit or the ASF-EU loading and unloading tower. Automatic part sorting is done by the Takeout-Loader (TKL)</w:t>
      </w:r>
      <w:r w:rsidR="00FE2C26">
        <w:rPr>
          <w:rFonts w:ascii="Arial" w:hAnsi="Arial"/>
        </w:rPr>
        <w:t>.</w:t>
      </w:r>
      <w:r>
        <w:rPr>
          <w:rFonts w:ascii="Arial" w:hAnsi="Arial"/>
        </w:rPr>
        <w:t xml:space="preserve"> </w:t>
      </w:r>
    </w:p>
    <w:p w14:paraId="570C9A3B" w14:textId="77777777" w:rsidR="00592645" w:rsidRPr="007033AE" w:rsidRDefault="00592645" w:rsidP="00592645">
      <w:pPr>
        <w:spacing w:after="0" w:line="240" w:lineRule="auto"/>
        <w:ind w:right="3130"/>
        <w:rPr>
          <w:rFonts w:ascii="Arial" w:hAnsi="Arial" w:cs="Arial"/>
        </w:rPr>
      </w:pPr>
    </w:p>
    <w:p w14:paraId="1985A992" w14:textId="77777777" w:rsidR="00592645" w:rsidRPr="007033AE" w:rsidRDefault="00592645" w:rsidP="00592645">
      <w:pPr>
        <w:spacing w:line="24" w:lineRule="atLeast"/>
        <w:ind w:right="3130"/>
        <w:rPr>
          <w:rFonts w:ascii="Arial" w:hAnsi="Arial" w:cs="Arial"/>
        </w:rPr>
      </w:pPr>
      <w:r>
        <w:rPr>
          <w:rFonts w:ascii="Arial" w:hAnsi="Arial"/>
          <w:i/>
        </w:rPr>
        <w:t>approx. 2,600 characters</w:t>
      </w:r>
    </w:p>
    <w:p w14:paraId="37C6FB3D" w14:textId="77777777" w:rsidR="00592645" w:rsidRPr="007033AE" w:rsidRDefault="00592645" w:rsidP="00592645">
      <w:pPr>
        <w:spacing w:line="24" w:lineRule="atLeast"/>
        <w:ind w:right="2551"/>
        <w:rPr>
          <w:rFonts w:ascii="Arial" w:hAnsi="Arial" w:cs="Arial"/>
        </w:rPr>
      </w:pPr>
    </w:p>
    <w:p w14:paraId="67A12BA6" w14:textId="77777777" w:rsidR="00592645" w:rsidRPr="007033AE" w:rsidRDefault="00592645" w:rsidP="00592645">
      <w:pPr>
        <w:spacing w:line="24" w:lineRule="atLeast"/>
        <w:ind w:right="2551"/>
        <w:rPr>
          <w:rFonts w:ascii="Arial" w:hAnsi="Arial" w:cs="Arial"/>
        </w:rPr>
      </w:pPr>
    </w:p>
    <w:p w14:paraId="2D146D00" w14:textId="77777777" w:rsidR="00592645" w:rsidRDefault="00592645" w:rsidP="00592645">
      <w:pPr>
        <w:spacing w:line="24" w:lineRule="atLeast"/>
        <w:ind w:right="2551"/>
        <w:rPr>
          <w:rFonts w:ascii="Arial" w:hAnsi="Arial" w:cs="Arial"/>
        </w:rPr>
      </w:pPr>
    </w:p>
    <w:p w14:paraId="03A66FD9" w14:textId="77777777" w:rsidR="00592645" w:rsidRDefault="00592645" w:rsidP="00592645">
      <w:pPr>
        <w:spacing w:line="24" w:lineRule="atLeast"/>
        <w:ind w:right="2551"/>
        <w:rPr>
          <w:rFonts w:ascii="Arial" w:hAnsi="Arial" w:cs="Arial"/>
        </w:rPr>
      </w:pPr>
    </w:p>
    <w:p w14:paraId="231D78F4" w14:textId="77777777" w:rsidR="00592645" w:rsidRDefault="00592645" w:rsidP="00592645">
      <w:pPr>
        <w:spacing w:line="24" w:lineRule="atLeast"/>
        <w:ind w:right="2551"/>
        <w:rPr>
          <w:rFonts w:ascii="Arial" w:hAnsi="Arial" w:cs="Arial"/>
        </w:rPr>
      </w:pPr>
    </w:p>
    <w:p w14:paraId="3CB5E70E" w14:textId="77777777" w:rsidR="00592645" w:rsidRDefault="00592645" w:rsidP="00592645">
      <w:pPr>
        <w:tabs>
          <w:tab w:val="left" w:pos="5940"/>
        </w:tabs>
        <w:spacing w:line="24" w:lineRule="atLeast"/>
        <w:ind w:right="2592"/>
        <w:rPr>
          <w:rFonts w:ascii="Arial" w:hAnsi="Arial" w:cs="Arial"/>
          <w:b/>
          <w:bCs/>
        </w:rPr>
      </w:pPr>
      <w:r>
        <w:rPr>
          <w:rFonts w:ascii="Arial" w:hAnsi="Arial" w:cs="Arial"/>
          <w:b/>
          <w:bCs/>
        </w:rPr>
        <w:lastRenderedPageBreak/>
        <w:t>Technical data</w:t>
      </w:r>
      <w:r w:rsidRPr="00FC45B4">
        <w:rPr>
          <w:rFonts w:ascii="Arial" w:hAnsi="Arial" w:cs="Arial"/>
          <w:b/>
          <w:bCs/>
        </w:rPr>
        <w:t xml:space="preserve"> LCG-3015AJ</w:t>
      </w:r>
      <w:r>
        <w:rPr>
          <w:rFonts w:ascii="Arial" w:hAnsi="Arial" w:cs="Arial"/>
          <w:b/>
          <w:bCs/>
        </w:rPr>
        <w:br/>
      </w:r>
    </w:p>
    <w:tbl>
      <w:tblPr>
        <w:tblW w:w="0" w:type="auto"/>
        <w:tblInd w:w="108" w:type="dxa"/>
        <w:tblBorders>
          <w:insideH w:val="single" w:sz="4" w:space="0" w:color="7F7F7F"/>
          <w:insideV w:val="single" w:sz="4" w:space="0" w:color="7F7F7F"/>
        </w:tblBorders>
        <w:tblLook w:val="00A0" w:firstRow="1" w:lastRow="0" w:firstColumn="1" w:lastColumn="0" w:noHBand="0" w:noVBand="0"/>
      </w:tblPr>
      <w:tblGrid>
        <w:gridCol w:w="3828"/>
        <w:gridCol w:w="2976"/>
      </w:tblGrid>
      <w:tr w:rsidR="00592645" w:rsidRPr="007C5FFA" w14:paraId="4FF1B5CA" w14:textId="77777777" w:rsidTr="00165BC3">
        <w:trPr>
          <w:trHeight w:val="703"/>
        </w:trPr>
        <w:tc>
          <w:tcPr>
            <w:tcW w:w="3828" w:type="dxa"/>
            <w:vAlign w:val="center"/>
          </w:tcPr>
          <w:p w14:paraId="296DE9B1" w14:textId="77777777" w:rsidR="00592645" w:rsidRPr="003E324D" w:rsidRDefault="00592645" w:rsidP="00165BC3">
            <w:pPr>
              <w:pStyle w:val="Default"/>
              <w:rPr>
                <w:rFonts w:ascii="Arial" w:hAnsi="Arial"/>
                <w:iCs/>
                <w:sz w:val="22"/>
                <w:szCs w:val="22"/>
              </w:rPr>
            </w:pPr>
            <w:r w:rsidRPr="003E324D">
              <w:rPr>
                <w:rFonts w:ascii="Arial" w:hAnsi="Arial"/>
                <w:sz w:val="22"/>
              </w:rPr>
              <w:t>Laser</w:t>
            </w:r>
          </w:p>
        </w:tc>
        <w:tc>
          <w:tcPr>
            <w:tcW w:w="2976" w:type="dxa"/>
            <w:vAlign w:val="center"/>
          </w:tcPr>
          <w:p w14:paraId="78AAEA76" w14:textId="77777777" w:rsidR="00592645" w:rsidRPr="003E324D" w:rsidRDefault="00592645" w:rsidP="00165BC3">
            <w:pPr>
              <w:pStyle w:val="Default"/>
              <w:rPr>
                <w:rFonts w:ascii="Arial" w:hAnsi="Arial"/>
                <w:iCs/>
                <w:sz w:val="22"/>
                <w:szCs w:val="22"/>
              </w:rPr>
            </w:pPr>
            <w:r w:rsidRPr="003E324D">
              <w:rPr>
                <w:rFonts w:ascii="Arial" w:hAnsi="Arial"/>
                <w:sz w:val="22"/>
              </w:rPr>
              <w:t>Amada fiber laser</w:t>
            </w:r>
          </w:p>
        </w:tc>
      </w:tr>
      <w:tr w:rsidR="00592645" w:rsidRPr="007C5FFA" w14:paraId="2E665182" w14:textId="77777777" w:rsidTr="00165BC3">
        <w:trPr>
          <w:trHeight w:val="413"/>
        </w:trPr>
        <w:tc>
          <w:tcPr>
            <w:tcW w:w="3828" w:type="dxa"/>
            <w:vAlign w:val="center"/>
          </w:tcPr>
          <w:p w14:paraId="06D7E938" w14:textId="77777777" w:rsidR="00592645" w:rsidRPr="003E324D" w:rsidRDefault="00592645" w:rsidP="00165BC3">
            <w:pPr>
              <w:pStyle w:val="Default"/>
              <w:rPr>
                <w:rFonts w:ascii="Arial" w:hAnsi="Arial"/>
                <w:iCs/>
                <w:sz w:val="22"/>
                <w:szCs w:val="22"/>
              </w:rPr>
            </w:pPr>
            <w:r w:rsidRPr="003E324D">
              <w:rPr>
                <w:rFonts w:ascii="Arial" w:hAnsi="Arial"/>
                <w:sz w:val="22"/>
              </w:rPr>
              <w:t>Laser output</w:t>
            </w:r>
          </w:p>
        </w:tc>
        <w:tc>
          <w:tcPr>
            <w:tcW w:w="2976" w:type="dxa"/>
            <w:vAlign w:val="center"/>
          </w:tcPr>
          <w:p w14:paraId="241AACDD" w14:textId="77777777" w:rsidR="00592645" w:rsidRPr="003E324D" w:rsidRDefault="00592645" w:rsidP="00165BC3">
            <w:pPr>
              <w:pStyle w:val="Default"/>
              <w:rPr>
                <w:rFonts w:ascii="Arial" w:hAnsi="Arial"/>
                <w:iCs/>
                <w:sz w:val="22"/>
                <w:szCs w:val="22"/>
              </w:rPr>
            </w:pPr>
            <w:r w:rsidRPr="003E324D">
              <w:rPr>
                <w:rFonts w:ascii="Arial" w:hAnsi="Arial"/>
                <w:sz w:val="22"/>
              </w:rPr>
              <w:t>9000 W</w:t>
            </w:r>
          </w:p>
        </w:tc>
      </w:tr>
      <w:tr w:rsidR="00592645" w:rsidRPr="007C5FFA" w14:paraId="0B8DC28D" w14:textId="77777777" w:rsidTr="00165BC3">
        <w:trPr>
          <w:trHeight w:val="405"/>
        </w:trPr>
        <w:tc>
          <w:tcPr>
            <w:tcW w:w="3828" w:type="dxa"/>
            <w:vAlign w:val="center"/>
          </w:tcPr>
          <w:p w14:paraId="2651BD0C" w14:textId="77777777" w:rsidR="00592645" w:rsidRPr="003E324D" w:rsidRDefault="00592645" w:rsidP="00165BC3">
            <w:pPr>
              <w:pStyle w:val="Default"/>
              <w:rPr>
                <w:rFonts w:ascii="Arial" w:hAnsi="Arial"/>
                <w:iCs/>
                <w:sz w:val="22"/>
                <w:szCs w:val="22"/>
              </w:rPr>
            </w:pPr>
            <w:r w:rsidRPr="003E324D">
              <w:rPr>
                <w:rFonts w:ascii="Arial" w:hAnsi="Arial"/>
                <w:sz w:val="22"/>
              </w:rPr>
              <w:t>Working area</w:t>
            </w:r>
          </w:p>
        </w:tc>
        <w:tc>
          <w:tcPr>
            <w:tcW w:w="2976" w:type="dxa"/>
            <w:vAlign w:val="center"/>
          </w:tcPr>
          <w:p w14:paraId="28CE4084" w14:textId="77777777" w:rsidR="00592645" w:rsidRPr="003E324D" w:rsidRDefault="00592645" w:rsidP="00165BC3">
            <w:pPr>
              <w:pStyle w:val="Default"/>
              <w:rPr>
                <w:rFonts w:ascii="Arial" w:hAnsi="Arial"/>
                <w:iCs/>
                <w:sz w:val="22"/>
                <w:szCs w:val="22"/>
              </w:rPr>
            </w:pPr>
            <w:r>
              <w:rPr>
                <w:rFonts w:ascii="Arial" w:hAnsi="Arial"/>
                <w:sz w:val="22"/>
              </w:rPr>
              <w:t>3000 x 1</w:t>
            </w:r>
            <w:r w:rsidRPr="003E324D">
              <w:rPr>
                <w:rFonts w:ascii="Arial" w:hAnsi="Arial"/>
                <w:sz w:val="22"/>
              </w:rPr>
              <w:t>500 mm</w:t>
            </w:r>
          </w:p>
        </w:tc>
      </w:tr>
      <w:tr w:rsidR="00592645" w:rsidRPr="007C5FFA" w14:paraId="275B9803" w14:textId="77777777" w:rsidTr="00165BC3">
        <w:trPr>
          <w:trHeight w:val="694"/>
        </w:trPr>
        <w:tc>
          <w:tcPr>
            <w:tcW w:w="3828" w:type="dxa"/>
            <w:vAlign w:val="center"/>
          </w:tcPr>
          <w:p w14:paraId="586D5058" w14:textId="77777777" w:rsidR="00592645" w:rsidRPr="003E324D" w:rsidRDefault="00592645" w:rsidP="00165BC3">
            <w:pPr>
              <w:pStyle w:val="Default"/>
              <w:rPr>
                <w:rFonts w:ascii="Arial" w:hAnsi="Arial"/>
                <w:iCs/>
                <w:sz w:val="22"/>
                <w:szCs w:val="22"/>
              </w:rPr>
            </w:pPr>
            <w:r w:rsidRPr="003E324D">
              <w:rPr>
                <w:rFonts w:ascii="Arial" w:hAnsi="Arial"/>
                <w:sz w:val="22"/>
              </w:rPr>
              <w:t xml:space="preserve">Positioning speed </w:t>
            </w:r>
            <w:r>
              <w:rPr>
                <w:rFonts w:ascii="Arial" w:hAnsi="Arial"/>
                <w:sz w:val="22"/>
              </w:rPr>
              <w:br/>
            </w:r>
            <w:r w:rsidRPr="003E324D">
              <w:rPr>
                <w:rFonts w:ascii="Arial" w:hAnsi="Arial"/>
                <w:sz w:val="22"/>
              </w:rPr>
              <w:t>(simultaneous X-Y)</w:t>
            </w:r>
          </w:p>
        </w:tc>
        <w:tc>
          <w:tcPr>
            <w:tcW w:w="2976" w:type="dxa"/>
            <w:vAlign w:val="center"/>
          </w:tcPr>
          <w:p w14:paraId="74B037DA" w14:textId="77777777" w:rsidR="00592645" w:rsidRPr="003E324D" w:rsidRDefault="00592645" w:rsidP="00165BC3">
            <w:pPr>
              <w:pStyle w:val="Default"/>
              <w:rPr>
                <w:rFonts w:ascii="Arial" w:hAnsi="Arial"/>
                <w:iCs/>
                <w:sz w:val="22"/>
                <w:szCs w:val="22"/>
              </w:rPr>
            </w:pPr>
            <w:r w:rsidRPr="003E324D">
              <w:rPr>
                <w:rFonts w:ascii="Arial" w:hAnsi="Arial"/>
                <w:sz w:val="22"/>
              </w:rPr>
              <w:t>170 m/min</w:t>
            </w:r>
          </w:p>
        </w:tc>
      </w:tr>
    </w:tbl>
    <w:p w14:paraId="7FE381A1" w14:textId="77777777" w:rsidR="00592645" w:rsidRDefault="00592645" w:rsidP="00592645">
      <w:pPr>
        <w:spacing w:line="24" w:lineRule="atLeast"/>
        <w:ind w:right="2551"/>
        <w:rPr>
          <w:rFonts w:ascii="Arial" w:hAnsi="Arial" w:cs="Arial"/>
        </w:rPr>
      </w:pPr>
    </w:p>
    <w:p w14:paraId="55F0F5D2" w14:textId="77777777" w:rsidR="00592645" w:rsidRPr="007033AE" w:rsidRDefault="00592645" w:rsidP="00592645">
      <w:pPr>
        <w:spacing w:line="24" w:lineRule="atLeast"/>
        <w:ind w:right="2551"/>
        <w:rPr>
          <w:rFonts w:ascii="Arial" w:hAnsi="Arial" w:cs="Arial"/>
        </w:rPr>
      </w:pPr>
    </w:p>
    <w:p w14:paraId="18136EB4" w14:textId="77777777" w:rsidR="00592645" w:rsidRDefault="00592645" w:rsidP="00592645">
      <w:pPr>
        <w:tabs>
          <w:tab w:val="left" w:pos="5940"/>
        </w:tabs>
        <w:spacing w:line="24" w:lineRule="atLeast"/>
        <w:ind w:right="2592"/>
        <w:rPr>
          <w:rFonts w:ascii="Arial" w:hAnsi="Arial" w:cs="Arial"/>
          <w:b/>
          <w:bCs/>
        </w:rPr>
      </w:pPr>
    </w:p>
    <w:p w14:paraId="3C8ABB12" w14:textId="77777777" w:rsidR="00592645" w:rsidRPr="007033AE" w:rsidRDefault="00592645" w:rsidP="00592645">
      <w:pPr>
        <w:tabs>
          <w:tab w:val="left" w:pos="5940"/>
        </w:tabs>
        <w:spacing w:line="24" w:lineRule="atLeast"/>
        <w:ind w:right="2592"/>
        <w:rPr>
          <w:rFonts w:ascii="Arial" w:hAnsi="Arial" w:cs="Arial"/>
          <w:bCs/>
        </w:rPr>
      </w:pPr>
      <w:r>
        <w:rPr>
          <w:rFonts w:ascii="Arial" w:hAnsi="Arial"/>
          <w:b/>
        </w:rPr>
        <w:t>Illustration</w:t>
      </w:r>
    </w:p>
    <w:p w14:paraId="3137668D" w14:textId="77777777" w:rsidR="00592645" w:rsidRPr="007033AE" w:rsidRDefault="00592645" w:rsidP="00592645">
      <w:pPr>
        <w:tabs>
          <w:tab w:val="left" w:pos="5940"/>
        </w:tabs>
        <w:spacing w:line="24" w:lineRule="atLeast"/>
        <w:ind w:right="2592"/>
        <w:rPr>
          <w:rFonts w:ascii="Arial" w:hAnsi="Arial" w:cs="Arial"/>
          <w:bCs/>
        </w:rPr>
      </w:pPr>
    </w:p>
    <w:tbl>
      <w:tblPr>
        <w:tblW w:w="0" w:type="auto"/>
        <w:tblLayout w:type="fixed"/>
        <w:tblLook w:val="0000" w:firstRow="0" w:lastRow="0" w:firstColumn="0" w:lastColumn="0" w:noHBand="0" w:noVBand="0"/>
      </w:tblPr>
      <w:tblGrid>
        <w:gridCol w:w="3652"/>
        <w:gridCol w:w="4089"/>
      </w:tblGrid>
      <w:tr w:rsidR="00592645" w:rsidRPr="007033AE" w14:paraId="233A2F4F" w14:textId="77777777" w:rsidTr="00165BC3">
        <w:trPr>
          <w:trHeight w:val="1707"/>
        </w:trPr>
        <w:tc>
          <w:tcPr>
            <w:tcW w:w="3652" w:type="dxa"/>
            <w:shd w:val="clear" w:color="auto" w:fill="auto"/>
          </w:tcPr>
          <w:p w14:paraId="3565EDDD" w14:textId="77777777" w:rsidR="00592645" w:rsidRPr="007033AE" w:rsidRDefault="00592645" w:rsidP="00165BC3">
            <w:pPr>
              <w:tabs>
                <w:tab w:val="left" w:pos="1394"/>
              </w:tabs>
              <w:spacing w:line="24" w:lineRule="atLeast"/>
              <w:ind w:right="2592"/>
              <w:rPr>
                <w:rFonts w:ascii="Arial" w:hAnsi="Arial" w:cs="Arial"/>
              </w:rPr>
            </w:pPr>
            <w:r>
              <w:rPr>
                <w:rFonts w:ascii="Arial" w:hAnsi="Arial"/>
                <w:noProof/>
                <w:lang w:val="de-DE" w:eastAsia="de-DE"/>
              </w:rPr>
              <w:drawing>
                <wp:inline distT="0" distB="0" distL="0" distR="0" wp14:anchorId="09CB444E" wp14:editId="5608181C">
                  <wp:extent cx="2178685" cy="1216025"/>
                  <wp:effectExtent l="0" t="0" r="5715" b="3175"/>
                  <wp:docPr id="1" name="Bild 1" descr="LCG-3015AJ_9kW_perspective_01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G-3015AJ_9kW_perspective_01_k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8685" cy="1216025"/>
                          </a:xfrm>
                          <a:prstGeom prst="rect">
                            <a:avLst/>
                          </a:prstGeom>
                          <a:noFill/>
                          <a:ln>
                            <a:noFill/>
                          </a:ln>
                        </pic:spPr>
                      </pic:pic>
                    </a:graphicData>
                  </a:graphic>
                </wp:inline>
              </w:drawing>
            </w:r>
          </w:p>
        </w:tc>
        <w:tc>
          <w:tcPr>
            <w:tcW w:w="4089" w:type="dxa"/>
            <w:shd w:val="clear" w:color="auto" w:fill="auto"/>
          </w:tcPr>
          <w:p w14:paraId="22630B6F" w14:textId="77777777" w:rsidR="00592645" w:rsidRPr="007033AE" w:rsidRDefault="00592645" w:rsidP="00165BC3">
            <w:pPr>
              <w:tabs>
                <w:tab w:val="left" w:pos="5940"/>
              </w:tabs>
              <w:snapToGrid w:val="0"/>
              <w:spacing w:line="24" w:lineRule="atLeast"/>
              <w:ind w:right="-94"/>
              <w:rPr>
                <w:rFonts w:ascii="Arial" w:hAnsi="Arial" w:cs="Arial"/>
              </w:rPr>
            </w:pPr>
          </w:p>
          <w:p w14:paraId="4CBA5420" w14:textId="77777777" w:rsidR="00592645" w:rsidRPr="007033AE" w:rsidRDefault="00592645" w:rsidP="00165BC3">
            <w:pPr>
              <w:tabs>
                <w:tab w:val="left" w:pos="5940"/>
              </w:tabs>
              <w:spacing w:line="24" w:lineRule="atLeast"/>
              <w:ind w:right="-94"/>
              <w:rPr>
                <w:rFonts w:ascii="Arial" w:hAnsi="Arial" w:cs="Arial"/>
              </w:rPr>
            </w:pPr>
            <w:r>
              <w:rPr>
                <w:rFonts w:ascii="Arial" w:hAnsi="Arial"/>
              </w:rPr>
              <w:t xml:space="preserve">The LCG-AJ is available in the performance classes 2,000, 3,000, 4,000, </w:t>
            </w:r>
            <w:r>
              <w:br/>
            </w:r>
            <w:r>
              <w:rPr>
                <w:rFonts w:ascii="Arial" w:hAnsi="Arial"/>
              </w:rPr>
              <w:t>6,000 and 9,000 Watts.</w:t>
            </w:r>
          </w:p>
        </w:tc>
      </w:tr>
    </w:tbl>
    <w:p w14:paraId="0A35C1D2" w14:textId="77777777" w:rsidR="00592645" w:rsidRPr="007033AE" w:rsidRDefault="00592645" w:rsidP="00592645">
      <w:pPr>
        <w:tabs>
          <w:tab w:val="left" w:pos="5940"/>
        </w:tabs>
        <w:spacing w:line="24" w:lineRule="atLeast"/>
        <w:ind w:right="2592"/>
        <w:rPr>
          <w:rFonts w:ascii="Arial" w:hAnsi="Arial" w:cs="Arial"/>
          <w:i/>
          <w:sz w:val="18"/>
        </w:rPr>
      </w:pPr>
      <w:r>
        <w:rPr>
          <w:rFonts w:ascii="Arial" w:hAnsi="Arial"/>
          <w:sz w:val="18"/>
        </w:rPr>
        <w:t>Source: AMADA GmbH</w:t>
      </w:r>
    </w:p>
    <w:p w14:paraId="4B5939C7" w14:textId="77777777" w:rsidR="00592645" w:rsidRDefault="00592645" w:rsidP="00592645">
      <w:pPr>
        <w:pStyle w:val="bodytxt"/>
        <w:shd w:val="clear" w:color="auto" w:fill="FFFFFF"/>
        <w:spacing w:before="0" w:after="200" w:line="276" w:lineRule="auto"/>
        <w:jc w:val="both"/>
        <w:textAlignment w:val="baseline"/>
        <w:rPr>
          <w:rFonts w:ascii="Arial" w:hAnsi="Arial" w:cs="Arial"/>
          <w:i/>
          <w:sz w:val="18"/>
        </w:rPr>
      </w:pPr>
    </w:p>
    <w:p w14:paraId="390A72BE" w14:textId="77777777" w:rsidR="00592645" w:rsidRDefault="00592645" w:rsidP="00592645">
      <w:pPr>
        <w:pStyle w:val="bodytxt"/>
        <w:shd w:val="clear" w:color="auto" w:fill="FFFFFF"/>
        <w:spacing w:before="0" w:after="200" w:line="276" w:lineRule="auto"/>
        <w:jc w:val="both"/>
        <w:textAlignment w:val="baseline"/>
        <w:rPr>
          <w:rFonts w:ascii="Arial" w:hAnsi="Arial" w:cs="Arial"/>
          <w:i/>
          <w:sz w:val="18"/>
        </w:rPr>
      </w:pPr>
    </w:p>
    <w:p w14:paraId="60E0A8A1" w14:textId="77777777" w:rsidR="00592645" w:rsidRPr="007033AE" w:rsidRDefault="00592645" w:rsidP="00592645">
      <w:pPr>
        <w:pStyle w:val="bodytxt"/>
        <w:shd w:val="clear" w:color="auto" w:fill="FFFFFF"/>
        <w:spacing w:before="0" w:after="200" w:line="276" w:lineRule="auto"/>
        <w:jc w:val="both"/>
        <w:textAlignment w:val="baseline"/>
        <w:rPr>
          <w:rFonts w:ascii="Arial" w:hAnsi="Arial" w:cs="Arial"/>
          <w:i/>
          <w:sz w:val="18"/>
        </w:rPr>
      </w:pPr>
    </w:p>
    <w:p w14:paraId="25B21EE0" w14:textId="77777777" w:rsidR="00592645" w:rsidRPr="007033AE" w:rsidRDefault="00592645" w:rsidP="00592645">
      <w:pPr>
        <w:pStyle w:val="Default"/>
        <w:rPr>
          <w:rFonts w:ascii="Arial" w:hAnsi="Arial" w:cs="Arial"/>
          <w:b/>
          <w:bCs/>
          <w:sz w:val="22"/>
          <w:szCs w:val="22"/>
        </w:rPr>
      </w:pPr>
      <w:r>
        <w:rPr>
          <w:rFonts w:ascii="Arial" w:hAnsi="Arial"/>
          <w:b/>
          <w:sz w:val="22"/>
        </w:rPr>
        <w:t xml:space="preserve">For further information: </w:t>
      </w:r>
    </w:p>
    <w:p w14:paraId="3D5750EA" w14:textId="77777777" w:rsidR="00592645" w:rsidRPr="007033AE" w:rsidRDefault="00592645" w:rsidP="00592645">
      <w:pPr>
        <w:pStyle w:val="Default"/>
        <w:rPr>
          <w:rFonts w:ascii="Arial" w:hAnsi="Arial" w:cs="Arial"/>
          <w:b/>
          <w:bCs/>
          <w:sz w:val="22"/>
          <w:szCs w:val="22"/>
        </w:rPr>
      </w:pPr>
    </w:p>
    <w:p w14:paraId="59C7FD2B" w14:textId="77777777" w:rsidR="00592645" w:rsidRPr="007033AE" w:rsidRDefault="00592645" w:rsidP="00592645">
      <w:pPr>
        <w:pStyle w:val="Default"/>
        <w:rPr>
          <w:rFonts w:ascii="Arial" w:hAnsi="Arial" w:cs="Arial"/>
          <w:sz w:val="22"/>
          <w:szCs w:val="22"/>
        </w:rPr>
      </w:pPr>
      <w:r>
        <w:rPr>
          <w:rFonts w:ascii="Arial" w:hAnsi="Arial"/>
          <w:b/>
          <w:sz w:val="22"/>
        </w:rPr>
        <w:t xml:space="preserve">AMADA GmbH </w:t>
      </w:r>
    </w:p>
    <w:p w14:paraId="6848447E" w14:textId="77777777" w:rsidR="00592645" w:rsidRPr="007033AE" w:rsidRDefault="00592645" w:rsidP="00592645">
      <w:pPr>
        <w:pStyle w:val="Default"/>
        <w:rPr>
          <w:rFonts w:ascii="Arial" w:hAnsi="Arial" w:cs="Arial"/>
          <w:sz w:val="22"/>
          <w:szCs w:val="22"/>
        </w:rPr>
      </w:pPr>
      <w:r>
        <w:rPr>
          <w:rFonts w:ascii="Arial" w:hAnsi="Arial"/>
          <w:sz w:val="22"/>
        </w:rPr>
        <w:t xml:space="preserve">Amada </w:t>
      </w:r>
      <w:proofErr w:type="spellStart"/>
      <w:r>
        <w:rPr>
          <w:rFonts w:ascii="Arial" w:hAnsi="Arial"/>
          <w:sz w:val="22"/>
        </w:rPr>
        <w:t>Allee</w:t>
      </w:r>
      <w:proofErr w:type="spellEnd"/>
      <w:r>
        <w:rPr>
          <w:rFonts w:ascii="Arial" w:hAnsi="Arial"/>
          <w:sz w:val="22"/>
        </w:rPr>
        <w:t xml:space="preserve"> 1 </w:t>
      </w:r>
    </w:p>
    <w:p w14:paraId="377888DD" w14:textId="77777777" w:rsidR="00592645" w:rsidRPr="007033AE" w:rsidRDefault="00592645" w:rsidP="00592645">
      <w:pPr>
        <w:pStyle w:val="Default"/>
        <w:rPr>
          <w:rFonts w:ascii="Arial" w:hAnsi="Arial" w:cs="Arial"/>
          <w:sz w:val="22"/>
          <w:szCs w:val="22"/>
        </w:rPr>
      </w:pPr>
      <w:r>
        <w:rPr>
          <w:rFonts w:ascii="Arial" w:hAnsi="Arial"/>
          <w:sz w:val="22"/>
        </w:rPr>
        <w:t xml:space="preserve">42781 </w:t>
      </w:r>
      <w:proofErr w:type="spellStart"/>
      <w:r>
        <w:rPr>
          <w:rFonts w:ascii="Arial" w:hAnsi="Arial"/>
          <w:sz w:val="22"/>
        </w:rPr>
        <w:t>Haan</w:t>
      </w:r>
      <w:proofErr w:type="spellEnd"/>
      <w:r>
        <w:rPr>
          <w:rFonts w:ascii="Arial" w:hAnsi="Arial"/>
          <w:sz w:val="22"/>
        </w:rPr>
        <w:t xml:space="preserve"> - Germany </w:t>
      </w:r>
    </w:p>
    <w:p w14:paraId="26276020" w14:textId="77777777" w:rsidR="00592645" w:rsidRPr="007033AE" w:rsidRDefault="00592645" w:rsidP="00592645">
      <w:pPr>
        <w:pStyle w:val="Default"/>
        <w:rPr>
          <w:rFonts w:ascii="Arial" w:hAnsi="Arial" w:cs="Arial"/>
          <w:sz w:val="22"/>
          <w:szCs w:val="22"/>
        </w:rPr>
      </w:pPr>
    </w:p>
    <w:p w14:paraId="4F9F7D4C" w14:textId="77777777" w:rsidR="00592645" w:rsidRPr="007033AE" w:rsidRDefault="00592645" w:rsidP="00592645">
      <w:pPr>
        <w:pStyle w:val="Default"/>
        <w:rPr>
          <w:rFonts w:ascii="Arial" w:hAnsi="Arial" w:cs="Arial"/>
          <w:sz w:val="22"/>
          <w:szCs w:val="22"/>
        </w:rPr>
      </w:pPr>
      <w:r>
        <w:rPr>
          <w:rFonts w:ascii="Arial" w:hAnsi="Arial"/>
          <w:sz w:val="22"/>
        </w:rPr>
        <w:t xml:space="preserve">Press contact: Nicole </w:t>
      </w:r>
      <w:proofErr w:type="spellStart"/>
      <w:r>
        <w:rPr>
          <w:rFonts w:ascii="Arial" w:hAnsi="Arial"/>
          <w:sz w:val="22"/>
        </w:rPr>
        <w:t>Goldhorn</w:t>
      </w:r>
      <w:proofErr w:type="spellEnd"/>
      <w:r>
        <w:rPr>
          <w:rFonts w:ascii="Arial" w:hAnsi="Arial"/>
          <w:sz w:val="22"/>
        </w:rPr>
        <w:t xml:space="preserve"> </w:t>
      </w:r>
    </w:p>
    <w:p w14:paraId="3496A600" w14:textId="77777777" w:rsidR="00592645" w:rsidRPr="007033AE" w:rsidRDefault="00592645" w:rsidP="00592645">
      <w:pPr>
        <w:pStyle w:val="Default"/>
        <w:rPr>
          <w:rFonts w:ascii="Arial" w:hAnsi="Arial" w:cs="Arial"/>
          <w:sz w:val="22"/>
          <w:szCs w:val="22"/>
        </w:rPr>
      </w:pPr>
    </w:p>
    <w:p w14:paraId="126B1C3A" w14:textId="77777777" w:rsidR="00592645" w:rsidRPr="007033AE" w:rsidRDefault="00592645" w:rsidP="00592645">
      <w:pPr>
        <w:pStyle w:val="Default"/>
        <w:rPr>
          <w:rFonts w:ascii="Arial" w:hAnsi="Arial" w:cs="Arial"/>
          <w:sz w:val="22"/>
          <w:szCs w:val="22"/>
        </w:rPr>
      </w:pPr>
      <w:r>
        <w:rPr>
          <w:rFonts w:ascii="Arial" w:hAnsi="Arial"/>
          <w:sz w:val="22"/>
        </w:rPr>
        <w:t xml:space="preserve">Phone: +49 2104 2126-0 </w:t>
      </w:r>
    </w:p>
    <w:p w14:paraId="3226A8D3" w14:textId="77777777" w:rsidR="00592645" w:rsidRPr="007902BA" w:rsidRDefault="00592645" w:rsidP="00592645">
      <w:pPr>
        <w:pStyle w:val="Default"/>
        <w:rPr>
          <w:rFonts w:ascii="Arial" w:eastAsia="Arial" w:hAnsi="Arial" w:cs="Arial"/>
          <w:b/>
          <w:bCs/>
          <w:sz w:val="22"/>
          <w:szCs w:val="22"/>
          <w:lang w:val="de-DE"/>
        </w:rPr>
      </w:pPr>
      <w:proofErr w:type="spellStart"/>
      <w:r w:rsidRPr="007902BA">
        <w:rPr>
          <w:rFonts w:ascii="Arial" w:hAnsi="Arial"/>
          <w:sz w:val="22"/>
          <w:lang w:val="de-DE"/>
        </w:rPr>
        <w:t>E-mail</w:t>
      </w:r>
      <w:proofErr w:type="spellEnd"/>
      <w:r w:rsidRPr="007902BA">
        <w:rPr>
          <w:rFonts w:ascii="Arial" w:hAnsi="Arial"/>
          <w:sz w:val="22"/>
          <w:lang w:val="de-DE"/>
        </w:rPr>
        <w:t xml:space="preserve">:   nicole.goldhorn@amada.de </w:t>
      </w:r>
    </w:p>
    <w:p w14:paraId="102772A2" w14:textId="77777777" w:rsidR="00592645" w:rsidRPr="007902BA" w:rsidRDefault="00592645" w:rsidP="00592645">
      <w:pPr>
        <w:pStyle w:val="Default"/>
        <w:rPr>
          <w:rFonts w:ascii="Arial" w:hAnsi="Arial" w:cs="Arial"/>
          <w:b/>
          <w:bCs/>
          <w:sz w:val="22"/>
          <w:szCs w:val="22"/>
          <w:lang w:val="de-DE"/>
        </w:rPr>
      </w:pPr>
      <w:r w:rsidRPr="007902BA">
        <w:rPr>
          <w:rFonts w:ascii="Arial" w:hAnsi="Arial"/>
          <w:b/>
          <w:sz w:val="22"/>
          <w:lang w:val="de-DE"/>
        </w:rPr>
        <w:t xml:space="preserve">              </w:t>
      </w:r>
    </w:p>
    <w:p w14:paraId="54656B5F" w14:textId="77777777" w:rsidR="00592645" w:rsidRPr="007033AE" w:rsidRDefault="00592645" w:rsidP="00592645">
      <w:pPr>
        <w:pStyle w:val="Default"/>
        <w:rPr>
          <w:rFonts w:ascii="Arial" w:hAnsi="Arial" w:cs="Arial"/>
          <w:b/>
          <w:bCs/>
        </w:rPr>
      </w:pPr>
      <w:r>
        <w:rPr>
          <w:rFonts w:ascii="Arial" w:hAnsi="Arial"/>
          <w:b/>
          <w:sz w:val="22"/>
        </w:rPr>
        <w:t>www.amada.de</w:t>
      </w:r>
    </w:p>
    <w:p w14:paraId="51D4F008" w14:textId="77777777" w:rsidR="00592645" w:rsidRPr="007033AE" w:rsidRDefault="00592645" w:rsidP="00592645">
      <w:pPr>
        <w:spacing w:before="480" w:after="0" w:line="240" w:lineRule="auto"/>
        <w:rPr>
          <w:rFonts w:ascii="Arial" w:hAnsi="Arial" w:cs="Arial"/>
        </w:rPr>
      </w:pPr>
      <w:r>
        <w:rPr>
          <w:rFonts w:ascii="Arial" w:hAnsi="Arial"/>
          <w:b/>
        </w:rPr>
        <w:t>Please provide specimen copy if reproduced</w:t>
      </w:r>
    </w:p>
    <w:p w14:paraId="7109388C" w14:textId="77777777" w:rsidR="00095270" w:rsidRDefault="00095270"/>
    <w:sectPr w:rsidR="00095270">
      <w:headerReference w:type="default" r:id="rId8"/>
      <w:footerReference w:type="default" r:id="rId9"/>
      <w:pgSz w:w="11906" w:h="16838"/>
      <w:pgMar w:top="1134"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FCC32" w14:textId="77777777" w:rsidR="00752012" w:rsidRDefault="00FE2C26">
      <w:pPr>
        <w:spacing w:after="0" w:line="240" w:lineRule="auto"/>
      </w:pPr>
      <w:r>
        <w:separator/>
      </w:r>
    </w:p>
  </w:endnote>
  <w:endnote w:type="continuationSeparator" w:id="0">
    <w:p w14:paraId="4C320529" w14:textId="77777777" w:rsidR="00752012" w:rsidRDefault="00FE2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3222A" w14:textId="77777777" w:rsidR="00AB46F5" w:rsidRPr="00F06EDB" w:rsidRDefault="001E5E49">
    <w:pPr>
      <w:pStyle w:val="Fuzeile"/>
      <w:jc w:val="right"/>
      <w:rPr>
        <w:rFonts w:ascii="Arial" w:hAnsi="Arial" w:cs="Arial"/>
      </w:rPr>
    </w:pPr>
    <w:r>
      <w:pict w14:anchorId="5199CB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22.95pt;margin-top:-1.8pt;width:202.9pt;height:86.65pt;z-index:-251655168;mso-wrap-distance-left:9.05pt;mso-wrap-distance-right:9.05pt" filled="t">
          <v:fill color2="black"/>
          <v:imagedata r:id="rId1" o:title=""/>
        </v:shape>
      </w:pict>
    </w:r>
    <w:r w:rsidR="00592645">
      <w:rPr>
        <w:rFonts w:ascii="Arial" w:hAnsi="Arial"/>
      </w:rPr>
      <w:fldChar w:fldCharType="begin"/>
    </w:r>
    <w:r w:rsidR="00592645">
      <w:rPr>
        <w:rFonts w:ascii="Arial" w:hAnsi="Arial"/>
      </w:rPr>
      <w:instrText xml:space="preserve"> PAGE </w:instrText>
    </w:r>
    <w:r w:rsidR="00592645">
      <w:rPr>
        <w:rFonts w:ascii="Arial" w:hAnsi="Arial"/>
      </w:rPr>
      <w:fldChar w:fldCharType="separate"/>
    </w:r>
    <w:r>
      <w:rPr>
        <w:rFonts w:ascii="Arial" w:hAnsi="Arial"/>
        <w:noProof/>
      </w:rPr>
      <w:t>1</w:t>
    </w:r>
    <w:r w:rsidR="00592645">
      <w:rPr>
        <w:rFonts w:ascii="Arial" w:hAnsi="Arial"/>
      </w:rPr>
      <w:fldChar w:fldCharType="end"/>
    </w:r>
  </w:p>
  <w:p w14:paraId="4F82817E" w14:textId="77777777" w:rsidR="00AB46F5" w:rsidRDefault="001E5E4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91D7B8" w14:textId="77777777" w:rsidR="00752012" w:rsidRDefault="00FE2C26">
      <w:pPr>
        <w:spacing w:after="0" w:line="240" w:lineRule="auto"/>
      </w:pPr>
      <w:r>
        <w:separator/>
      </w:r>
    </w:p>
  </w:footnote>
  <w:footnote w:type="continuationSeparator" w:id="0">
    <w:p w14:paraId="44917379" w14:textId="77777777" w:rsidR="00752012" w:rsidRDefault="00FE2C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3F9AE" w14:textId="6CCFEFFF" w:rsidR="00AB46F5" w:rsidRDefault="00C574CF">
    <w:pPr>
      <w:pStyle w:val="Kopfzeile"/>
    </w:pPr>
    <w:r>
      <w:rPr>
        <w:noProof/>
        <w:lang w:val="de-DE" w:eastAsia="de-DE"/>
      </w:rPr>
      <w:drawing>
        <wp:anchor distT="0" distB="0" distL="114300" distR="114300" simplePos="0" relativeHeight="251662336" behindDoc="1" locked="0" layoutInCell="1" allowOverlap="1" wp14:anchorId="4E9AFCA9" wp14:editId="73C6AACF">
          <wp:simplePos x="0" y="0"/>
          <wp:positionH relativeFrom="column">
            <wp:posOffset>4138930</wp:posOffset>
          </wp:positionH>
          <wp:positionV relativeFrom="paragraph">
            <wp:posOffset>64770</wp:posOffset>
          </wp:positionV>
          <wp:extent cx="1655445" cy="352425"/>
          <wp:effectExtent l="0" t="0" r="0" b="3175"/>
          <wp:wrapThrough wrapText="bothSides">
            <wp:wrapPolygon edited="0">
              <wp:start x="0" y="0"/>
              <wp:lineTo x="0" y="20238"/>
              <wp:lineTo x="21211" y="20238"/>
              <wp:lineTo x="21211" y="0"/>
              <wp:lineTo x="0" y="0"/>
            </wp:wrapPolygon>
          </wp:wrapThrough>
          <wp:docPr id="2" name="Bild 2" descr="C:\Users\vsalavin\Downloads\Amada_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C:\Users\vsalavin\Downloads\Amada_7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5445" cy="352425"/>
                  </a:xfrm>
                  <a:prstGeom prst="rect">
                    <a:avLst/>
                  </a:prstGeom>
                  <a:noFill/>
                </pic:spPr>
              </pic:pic>
            </a:graphicData>
          </a:graphic>
          <wp14:sizeRelH relativeFrom="page">
            <wp14:pctWidth>0</wp14:pctWidth>
          </wp14:sizeRelH>
          <wp14:sizeRelV relativeFrom="page">
            <wp14:pctHeight>0</wp14:pctHeight>
          </wp14:sizeRelV>
        </wp:anchor>
      </w:drawing>
    </w:r>
    <w:r w:rsidR="001E5E49">
      <w:pict w14:anchorId="4CA784AD">
        <v:rect id="Rectangle 9" o:spid="_x0000_s1026" style="position:absolute;margin-left:-74.6pt;margin-top:-39.15pt;width:611.25pt;height:21.75pt;z-index:-251656192;mso-wrap-style:none;mso-position-horizontal-relative:text;mso-position-vertical-relative:text;v-text-anchor:middle" fillcolor="red" strokecolor="red" strokeweight=".71mm">
          <v:fill color2="aqua"/>
          <v:stroke color2="aqua" endcap="square"/>
        </v:rect>
      </w:pict>
    </w:r>
  </w:p>
  <w:p w14:paraId="588E7B3A" w14:textId="77777777" w:rsidR="00AB46F5" w:rsidRDefault="001E5E4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645"/>
    <w:rsid w:val="00095270"/>
    <w:rsid w:val="000F2921"/>
    <w:rsid w:val="001E5E49"/>
    <w:rsid w:val="00592645"/>
    <w:rsid w:val="00752012"/>
    <w:rsid w:val="00A86F82"/>
    <w:rsid w:val="00B81F1C"/>
    <w:rsid w:val="00C574CF"/>
    <w:rsid w:val="00F614B2"/>
    <w:rsid w:val="00FE2C2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E8A7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2645"/>
    <w:pPr>
      <w:suppressAutoHyphens/>
      <w:spacing w:after="200" w:line="276" w:lineRule="auto"/>
    </w:pPr>
    <w:rPr>
      <w:rFonts w:ascii="Times New Roman" w:eastAsia="Times New Roman" w:hAnsi="Times New Roman" w:cs="Times New Roman"/>
      <w:sz w:val="20"/>
      <w:szCs w:val="20"/>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86F82"/>
    <w:rPr>
      <w:rFonts w:ascii="Cambria" w:hAnsi="Cambria"/>
    </w:rPr>
  </w:style>
  <w:style w:type="paragraph" w:customStyle="1" w:styleId="Default">
    <w:name w:val="Default"/>
    <w:rsid w:val="00592645"/>
    <w:pPr>
      <w:suppressAutoHyphens/>
      <w:autoSpaceDE w:val="0"/>
    </w:pPr>
    <w:rPr>
      <w:rFonts w:ascii="Times New Roman" w:eastAsia="Times New Roman" w:hAnsi="Times New Roman" w:cs="Times New Roman"/>
      <w:sz w:val="20"/>
      <w:szCs w:val="20"/>
      <w:lang w:val="en-US" w:eastAsia="en-US"/>
    </w:rPr>
  </w:style>
  <w:style w:type="paragraph" w:styleId="Kopfzeile">
    <w:name w:val="header"/>
    <w:basedOn w:val="Standard"/>
    <w:link w:val="KopfzeileZchn"/>
    <w:rsid w:val="00592645"/>
    <w:pPr>
      <w:spacing w:after="0" w:line="240" w:lineRule="auto"/>
    </w:pPr>
  </w:style>
  <w:style w:type="character" w:customStyle="1" w:styleId="KopfzeileZchn">
    <w:name w:val="Kopfzeile Zchn"/>
    <w:basedOn w:val="Absatz-Standardschriftart"/>
    <w:link w:val="Kopfzeile"/>
    <w:rsid w:val="00592645"/>
    <w:rPr>
      <w:rFonts w:ascii="Times New Roman" w:eastAsia="Times New Roman" w:hAnsi="Times New Roman" w:cs="Times New Roman"/>
      <w:sz w:val="20"/>
      <w:szCs w:val="20"/>
      <w:lang w:val="en-US" w:eastAsia="en-US"/>
    </w:rPr>
  </w:style>
  <w:style w:type="paragraph" w:styleId="Fuzeile">
    <w:name w:val="footer"/>
    <w:basedOn w:val="Standard"/>
    <w:link w:val="FuzeileZchn"/>
    <w:rsid w:val="00592645"/>
    <w:pPr>
      <w:spacing w:after="0" w:line="240" w:lineRule="auto"/>
    </w:pPr>
  </w:style>
  <w:style w:type="character" w:customStyle="1" w:styleId="FuzeileZchn">
    <w:name w:val="Fußzeile Zchn"/>
    <w:basedOn w:val="Absatz-Standardschriftart"/>
    <w:link w:val="Fuzeile"/>
    <w:rsid w:val="00592645"/>
    <w:rPr>
      <w:rFonts w:ascii="Times New Roman" w:eastAsia="Times New Roman" w:hAnsi="Times New Roman" w:cs="Times New Roman"/>
      <w:sz w:val="20"/>
      <w:szCs w:val="20"/>
      <w:lang w:val="en-US" w:eastAsia="en-US"/>
    </w:rPr>
  </w:style>
  <w:style w:type="paragraph" w:customStyle="1" w:styleId="bodytxt">
    <w:name w:val="bodytxt"/>
    <w:basedOn w:val="Standard"/>
    <w:rsid w:val="00592645"/>
    <w:pPr>
      <w:spacing w:before="280" w:after="280" w:line="240" w:lineRule="auto"/>
    </w:pPr>
  </w:style>
  <w:style w:type="paragraph" w:styleId="Sprechblasentext">
    <w:name w:val="Balloon Text"/>
    <w:basedOn w:val="Standard"/>
    <w:link w:val="SprechblasentextZchn"/>
    <w:uiPriority w:val="99"/>
    <w:semiHidden/>
    <w:unhideWhenUsed/>
    <w:rsid w:val="005926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92645"/>
    <w:rPr>
      <w:rFonts w:ascii="Lucida Grande" w:eastAsia="Times New Roman" w:hAnsi="Lucida Grande" w:cs="Lucida Grande"/>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2645"/>
    <w:pPr>
      <w:suppressAutoHyphens/>
      <w:spacing w:after="200" w:line="276" w:lineRule="auto"/>
    </w:pPr>
    <w:rPr>
      <w:rFonts w:ascii="Times New Roman" w:eastAsia="Times New Roman" w:hAnsi="Times New Roman" w:cs="Times New Roman"/>
      <w:sz w:val="20"/>
      <w:szCs w:val="20"/>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86F82"/>
    <w:rPr>
      <w:rFonts w:ascii="Cambria" w:hAnsi="Cambria"/>
    </w:rPr>
  </w:style>
  <w:style w:type="paragraph" w:customStyle="1" w:styleId="Default">
    <w:name w:val="Default"/>
    <w:rsid w:val="00592645"/>
    <w:pPr>
      <w:suppressAutoHyphens/>
      <w:autoSpaceDE w:val="0"/>
    </w:pPr>
    <w:rPr>
      <w:rFonts w:ascii="Times New Roman" w:eastAsia="Times New Roman" w:hAnsi="Times New Roman" w:cs="Times New Roman"/>
      <w:sz w:val="20"/>
      <w:szCs w:val="20"/>
      <w:lang w:val="en-US" w:eastAsia="en-US"/>
    </w:rPr>
  </w:style>
  <w:style w:type="paragraph" w:styleId="Kopfzeile">
    <w:name w:val="header"/>
    <w:basedOn w:val="Standard"/>
    <w:link w:val="KopfzeileZchn"/>
    <w:rsid w:val="00592645"/>
    <w:pPr>
      <w:spacing w:after="0" w:line="240" w:lineRule="auto"/>
    </w:pPr>
  </w:style>
  <w:style w:type="character" w:customStyle="1" w:styleId="KopfzeileZchn">
    <w:name w:val="Kopfzeile Zchn"/>
    <w:basedOn w:val="Absatz-Standardschriftart"/>
    <w:link w:val="Kopfzeile"/>
    <w:rsid w:val="00592645"/>
    <w:rPr>
      <w:rFonts w:ascii="Times New Roman" w:eastAsia="Times New Roman" w:hAnsi="Times New Roman" w:cs="Times New Roman"/>
      <w:sz w:val="20"/>
      <w:szCs w:val="20"/>
      <w:lang w:val="en-US" w:eastAsia="en-US"/>
    </w:rPr>
  </w:style>
  <w:style w:type="paragraph" w:styleId="Fuzeile">
    <w:name w:val="footer"/>
    <w:basedOn w:val="Standard"/>
    <w:link w:val="FuzeileZchn"/>
    <w:rsid w:val="00592645"/>
    <w:pPr>
      <w:spacing w:after="0" w:line="240" w:lineRule="auto"/>
    </w:pPr>
  </w:style>
  <w:style w:type="character" w:customStyle="1" w:styleId="FuzeileZchn">
    <w:name w:val="Fußzeile Zchn"/>
    <w:basedOn w:val="Absatz-Standardschriftart"/>
    <w:link w:val="Fuzeile"/>
    <w:rsid w:val="00592645"/>
    <w:rPr>
      <w:rFonts w:ascii="Times New Roman" w:eastAsia="Times New Roman" w:hAnsi="Times New Roman" w:cs="Times New Roman"/>
      <w:sz w:val="20"/>
      <w:szCs w:val="20"/>
      <w:lang w:val="en-US" w:eastAsia="en-US"/>
    </w:rPr>
  </w:style>
  <w:style w:type="paragraph" w:customStyle="1" w:styleId="bodytxt">
    <w:name w:val="bodytxt"/>
    <w:basedOn w:val="Standard"/>
    <w:rsid w:val="00592645"/>
    <w:pPr>
      <w:spacing w:before="280" w:after="280" w:line="240" w:lineRule="auto"/>
    </w:pPr>
  </w:style>
  <w:style w:type="paragraph" w:styleId="Sprechblasentext">
    <w:name w:val="Balloon Text"/>
    <w:basedOn w:val="Standard"/>
    <w:link w:val="SprechblasentextZchn"/>
    <w:uiPriority w:val="99"/>
    <w:semiHidden/>
    <w:unhideWhenUsed/>
    <w:rsid w:val="005926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92645"/>
    <w:rPr>
      <w:rFonts w:ascii="Lucida Grande" w:eastAsia="Times New Roman" w:hAnsi="Lucida Grande" w:cs="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2633</Characters>
  <Application>Microsoft Office Word</Application>
  <DocSecurity>0</DocSecurity>
  <Lines>21</Lines>
  <Paragraphs>6</Paragraphs>
  <ScaleCrop>false</ScaleCrop>
  <Company>mk</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Riedl</dc:creator>
  <cp:keywords/>
  <dc:description/>
  <cp:lastModifiedBy>nicole.goldhorn</cp:lastModifiedBy>
  <cp:revision>5</cp:revision>
  <dcterms:created xsi:type="dcterms:W3CDTF">2017-11-02T15:01:00Z</dcterms:created>
  <dcterms:modified xsi:type="dcterms:W3CDTF">2017-11-07T09:54:00Z</dcterms:modified>
</cp:coreProperties>
</file>